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7DFCE50" w14:textId="7E006EFA" w:rsidR="00731670" w:rsidRDefault="009F6D62" w:rsidP="009F6D62">
      <w:pPr>
        <w:pStyle w:val="af"/>
        <w:rPr>
          <w:rFonts w:eastAsiaTheme="minorEastAsia"/>
        </w:rPr>
      </w:pPr>
      <w:r w:rsidRPr="003E3B39">
        <w:rPr>
          <w:rFonts w:eastAsia="宋体"/>
        </w:rPr>
        <w:t>Supplementary material</w:t>
      </w:r>
    </w:p>
    <w:p w14:paraId="2469E061" w14:textId="0CD1AE07" w:rsidR="009F6D62" w:rsidRDefault="009F6D62">
      <w:pPr>
        <w:ind w:firstLine="420"/>
        <w:rPr>
          <w:rFonts w:eastAsiaTheme="minorEastAsia"/>
        </w:rPr>
      </w:pPr>
    </w:p>
    <w:p w14:paraId="1165A204" w14:textId="6E458C0A" w:rsidR="009F6D62" w:rsidRDefault="0046374B" w:rsidP="0046374B">
      <w:pPr>
        <w:ind w:firstLineChars="0" w:firstLine="0"/>
        <w:jc w:val="center"/>
        <w:rPr>
          <w:rFonts w:eastAsia="宋体"/>
          <w:b/>
        </w:rPr>
      </w:pPr>
      <w:r>
        <w:rPr>
          <w:rFonts w:eastAsia="宋体"/>
          <w:b/>
          <w:noProof/>
        </w:rPr>
        <w:drawing>
          <wp:inline distT="0" distB="0" distL="0" distR="0" wp14:anchorId="7D1A583C" wp14:editId="06F99AAA">
            <wp:extent cx="6300470" cy="3588385"/>
            <wp:effectExtent l="0" t="0" r="508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00470" cy="3588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E7ABB3" w14:textId="03DFA7E2" w:rsidR="0046374B" w:rsidRPr="0046374B" w:rsidRDefault="0046374B" w:rsidP="0046374B">
      <w:pPr>
        <w:pStyle w:val="ad"/>
      </w:pPr>
      <w:r w:rsidRPr="0046374B">
        <w:t>Supplementary Fig. 1. Funnel plot for publication bias of the global prevalence of TMDs.</w:t>
      </w:r>
    </w:p>
    <w:p w14:paraId="6B06F4FD" w14:textId="04F190AA" w:rsidR="0046374B" w:rsidRPr="0046374B" w:rsidRDefault="0046374B" w:rsidP="00A6233F">
      <w:pPr>
        <w:ind w:firstLine="420"/>
        <w:rPr>
          <w:rFonts w:eastAsia="宋体"/>
        </w:rPr>
      </w:pPr>
    </w:p>
    <w:p w14:paraId="42477BE3" w14:textId="4AA14335" w:rsidR="0046374B" w:rsidRDefault="0046374B" w:rsidP="0046374B">
      <w:pPr>
        <w:ind w:firstLineChars="0" w:firstLine="0"/>
        <w:jc w:val="center"/>
        <w:rPr>
          <w:rFonts w:eastAsia="宋体"/>
          <w:b/>
        </w:rPr>
      </w:pPr>
      <w:r>
        <w:rPr>
          <w:rFonts w:eastAsia="宋体"/>
          <w:b/>
          <w:noProof/>
        </w:rPr>
        <w:drawing>
          <wp:inline distT="0" distB="0" distL="0" distR="0" wp14:anchorId="279C2E15" wp14:editId="7C0A6754">
            <wp:extent cx="6300470" cy="3792855"/>
            <wp:effectExtent l="0" t="0" r="508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00470" cy="3792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BFD1DA" w14:textId="4635A276" w:rsidR="0046374B" w:rsidRDefault="0046374B" w:rsidP="0046374B">
      <w:pPr>
        <w:pStyle w:val="ad"/>
      </w:pPr>
      <w:r w:rsidRPr="0046374B">
        <w:t>Supplementary Fig.</w:t>
      </w:r>
      <w:r>
        <w:t xml:space="preserve"> </w:t>
      </w:r>
      <w:r w:rsidRPr="00AA0FDD">
        <w:t>2</w:t>
      </w:r>
      <w:r>
        <w:t>.</w:t>
      </w:r>
      <w:r w:rsidRPr="00AA0FDD">
        <w:t xml:space="preserve"> Funnel plot for publication bias of the global prevalence of TMDs among males</w:t>
      </w:r>
      <w:r>
        <w:t>.</w:t>
      </w:r>
    </w:p>
    <w:p w14:paraId="12A651C7" w14:textId="77777777" w:rsidR="00A6233F" w:rsidRPr="00AA0FDD" w:rsidRDefault="00A6233F" w:rsidP="00A6233F">
      <w:pPr>
        <w:ind w:firstLine="420"/>
      </w:pPr>
    </w:p>
    <w:p w14:paraId="7ECA4092" w14:textId="04F74DA7" w:rsidR="0046374B" w:rsidRDefault="0046374B" w:rsidP="0046374B">
      <w:pPr>
        <w:ind w:firstLineChars="0" w:firstLine="0"/>
        <w:jc w:val="center"/>
        <w:rPr>
          <w:rFonts w:eastAsia="宋体"/>
          <w:b/>
        </w:rPr>
      </w:pPr>
      <w:r>
        <w:rPr>
          <w:rFonts w:eastAsia="宋体"/>
          <w:b/>
          <w:noProof/>
        </w:rPr>
        <w:lastRenderedPageBreak/>
        <w:drawing>
          <wp:inline distT="0" distB="0" distL="0" distR="0" wp14:anchorId="557E9695" wp14:editId="51CD25F2">
            <wp:extent cx="6201976" cy="3497283"/>
            <wp:effectExtent l="0" t="0" r="8890" b="825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6049" cy="35052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B9C39E" w14:textId="34FF593B" w:rsidR="0046374B" w:rsidRPr="00AA0FDD" w:rsidRDefault="0046374B" w:rsidP="0046374B">
      <w:pPr>
        <w:pStyle w:val="ad"/>
      </w:pPr>
      <w:r w:rsidRPr="0046374B">
        <w:t>Supplementary Fig.</w:t>
      </w:r>
      <w:r w:rsidRPr="00AA0FDD">
        <w:t xml:space="preserve"> 3</w:t>
      </w:r>
      <w:r>
        <w:t>.</w:t>
      </w:r>
      <w:r w:rsidRPr="00AA0FDD">
        <w:t xml:space="preserve"> Funnel plot for publication bias of the global prevalence of TMDs among females</w:t>
      </w:r>
      <w:r>
        <w:t>.</w:t>
      </w:r>
    </w:p>
    <w:p w14:paraId="127558FB" w14:textId="3AE34B6F" w:rsidR="0046374B" w:rsidRDefault="0046374B">
      <w:pPr>
        <w:ind w:firstLine="422"/>
        <w:rPr>
          <w:rFonts w:eastAsia="宋体"/>
          <w:b/>
        </w:rPr>
      </w:pPr>
    </w:p>
    <w:p w14:paraId="3CD1A848" w14:textId="53D9EE7F" w:rsidR="0046374B" w:rsidRDefault="0046374B" w:rsidP="0046374B">
      <w:pPr>
        <w:ind w:firstLineChars="0" w:firstLine="0"/>
        <w:jc w:val="center"/>
        <w:rPr>
          <w:rFonts w:eastAsia="宋体"/>
          <w:b/>
        </w:rPr>
      </w:pPr>
      <w:r>
        <w:rPr>
          <w:rFonts w:eastAsia="宋体"/>
          <w:b/>
          <w:noProof/>
        </w:rPr>
        <w:drawing>
          <wp:inline distT="0" distB="0" distL="0" distR="0" wp14:anchorId="6A9F5786" wp14:editId="1EACCB08">
            <wp:extent cx="6675447" cy="3740727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91234" cy="37495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C295E9" w14:textId="04D62CF3" w:rsidR="0046374B" w:rsidRPr="00AA0FDD" w:rsidRDefault="0046374B" w:rsidP="0046374B">
      <w:pPr>
        <w:pStyle w:val="ad"/>
      </w:pPr>
      <w:r w:rsidRPr="0046374B">
        <w:t>Supplementary Fig.</w:t>
      </w:r>
      <w:r w:rsidRPr="00AA0FDD">
        <w:t xml:space="preserve"> 4</w:t>
      </w:r>
      <w:r>
        <w:t>.</w:t>
      </w:r>
      <w:r w:rsidRPr="00AA0FDD">
        <w:t xml:space="preserve"> Funnel plot for publication bias of the global prevalence of TMDs by continents</w:t>
      </w:r>
      <w:r>
        <w:t>.</w:t>
      </w:r>
    </w:p>
    <w:p w14:paraId="0DC80101" w14:textId="4CDB3677" w:rsidR="0046374B" w:rsidRDefault="0046374B">
      <w:pPr>
        <w:ind w:firstLine="422"/>
        <w:rPr>
          <w:rFonts w:eastAsia="宋体"/>
          <w:b/>
        </w:rPr>
      </w:pPr>
    </w:p>
    <w:p w14:paraId="10C5486D" w14:textId="1A8F8EF0" w:rsidR="0046374B" w:rsidRDefault="0046374B" w:rsidP="0046374B">
      <w:pPr>
        <w:ind w:firstLineChars="0" w:firstLine="0"/>
        <w:jc w:val="center"/>
        <w:rPr>
          <w:rFonts w:eastAsia="宋体"/>
          <w:b/>
        </w:rPr>
      </w:pPr>
      <w:r>
        <w:rPr>
          <w:rFonts w:eastAsia="宋体"/>
          <w:b/>
          <w:noProof/>
        </w:rPr>
        <w:lastRenderedPageBreak/>
        <w:drawing>
          <wp:inline distT="0" distB="0" distL="0" distR="0" wp14:anchorId="106B54BF" wp14:editId="798A01EA">
            <wp:extent cx="6300470" cy="3453130"/>
            <wp:effectExtent l="0" t="0" r="508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00470" cy="3453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AC492A" w14:textId="54014603" w:rsidR="0046374B" w:rsidRPr="00AA0FDD" w:rsidRDefault="0046374B" w:rsidP="0046374B">
      <w:pPr>
        <w:pStyle w:val="ad"/>
      </w:pPr>
      <w:r w:rsidRPr="0046374B">
        <w:t>Supplementary Fig.</w:t>
      </w:r>
      <w:r w:rsidRPr="00AA0FDD">
        <w:t xml:space="preserve"> 5</w:t>
      </w:r>
      <w:r>
        <w:t>.</w:t>
      </w:r>
      <w:r w:rsidRPr="00AA0FDD">
        <w:t xml:space="preserve"> Forest plot for meta-analysis of the global prevalence of TMDs among males in different continents</w:t>
      </w:r>
      <w:r>
        <w:t>.</w:t>
      </w:r>
    </w:p>
    <w:p w14:paraId="73B92F62" w14:textId="225BBC5D" w:rsidR="0046374B" w:rsidRDefault="0046374B">
      <w:pPr>
        <w:ind w:firstLine="422"/>
        <w:rPr>
          <w:rFonts w:eastAsia="宋体"/>
          <w:b/>
        </w:rPr>
      </w:pPr>
    </w:p>
    <w:p w14:paraId="3455F5B5" w14:textId="2B3D5568" w:rsidR="0046374B" w:rsidRDefault="0046374B" w:rsidP="0046374B">
      <w:pPr>
        <w:ind w:firstLineChars="0" w:firstLine="0"/>
        <w:jc w:val="center"/>
        <w:rPr>
          <w:rFonts w:eastAsia="宋体"/>
          <w:b/>
        </w:rPr>
      </w:pPr>
      <w:r>
        <w:rPr>
          <w:rFonts w:eastAsia="宋体"/>
          <w:b/>
          <w:noProof/>
        </w:rPr>
        <w:drawing>
          <wp:inline distT="0" distB="0" distL="0" distR="0" wp14:anchorId="6B0237F7" wp14:editId="2099BB00">
            <wp:extent cx="6300470" cy="3451860"/>
            <wp:effectExtent l="0" t="0" r="508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00470" cy="3451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A842AB" w14:textId="50DB4340" w:rsidR="0046374B" w:rsidRPr="00AA0FDD" w:rsidRDefault="0046374B" w:rsidP="0046374B">
      <w:pPr>
        <w:pStyle w:val="ad"/>
      </w:pPr>
      <w:r w:rsidRPr="0046374B">
        <w:t>Supplementary Fig.</w:t>
      </w:r>
      <w:r w:rsidRPr="00AA0FDD">
        <w:t xml:space="preserve"> 6</w:t>
      </w:r>
      <w:r>
        <w:t>.</w:t>
      </w:r>
      <w:r w:rsidRPr="00AA0FDD">
        <w:t xml:space="preserve"> Forest plot for meta-analysis of the global prevalence of TMDs among females in different continents</w:t>
      </w:r>
      <w:r>
        <w:t>.</w:t>
      </w:r>
    </w:p>
    <w:p w14:paraId="79A8F321" w14:textId="6184240F" w:rsidR="0046374B" w:rsidRDefault="0046374B">
      <w:pPr>
        <w:ind w:firstLine="422"/>
        <w:rPr>
          <w:rFonts w:eastAsia="宋体"/>
          <w:b/>
        </w:rPr>
      </w:pPr>
    </w:p>
    <w:p w14:paraId="25684305" w14:textId="115FCAF0" w:rsidR="0046374B" w:rsidRDefault="0046374B" w:rsidP="0046374B">
      <w:pPr>
        <w:ind w:firstLineChars="0" w:firstLine="0"/>
        <w:jc w:val="center"/>
        <w:rPr>
          <w:rFonts w:eastAsia="宋体"/>
          <w:b/>
        </w:rPr>
      </w:pPr>
      <w:r>
        <w:rPr>
          <w:rFonts w:eastAsia="宋体"/>
          <w:b/>
          <w:noProof/>
        </w:rPr>
        <w:lastRenderedPageBreak/>
        <w:drawing>
          <wp:inline distT="0" distB="0" distL="0" distR="0" wp14:anchorId="22F909BE" wp14:editId="397F3C19">
            <wp:extent cx="6300470" cy="3570605"/>
            <wp:effectExtent l="0" t="0" r="508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00470" cy="3570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EDE206" w14:textId="1508B16C" w:rsidR="0046374B" w:rsidRPr="00AA0FDD" w:rsidRDefault="0046374B" w:rsidP="0046374B">
      <w:pPr>
        <w:pStyle w:val="ad"/>
      </w:pPr>
      <w:r w:rsidRPr="0046374B">
        <w:t>Supplementary Fig.</w:t>
      </w:r>
      <w:r w:rsidRPr="00AA0FDD">
        <w:t xml:space="preserve"> 7</w:t>
      </w:r>
      <w:r>
        <w:t>.</w:t>
      </w:r>
      <w:r w:rsidRPr="00AA0FDD">
        <w:t xml:space="preserve"> Funnel plot for publication bias of the global prevalence of TMDs among 18 years old and younger</w:t>
      </w:r>
      <w:r>
        <w:t>.</w:t>
      </w:r>
    </w:p>
    <w:p w14:paraId="550E071F" w14:textId="16340575" w:rsidR="0046374B" w:rsidRDefault="0046374B">
      <w:pPr>
        <w:ind w:firstLine="422"/>
        <w:rPr>
          <w:rFonts w:eastAsia="宋体"/>
          <w:b/>
        </w:rPr>
      </w:pPr>
    </w:p>
    <w:p w14:paraId="64C22122" w14:textId="3C981ED3" w:rsidR="0046374B" w:rsidRDefault="0046374B" w:rsidP="0046374B">
      <w:pPr>
        <w:ind w:firstLineChars="0" w:firstLine="0"/>
        <w:jc w:val="center"/>
        <w:rPr>
          <w:rFonts w:eastAsia="宋体"/>
          <w:b/>
        </w:rPr>
      </w:pPr>
      <w:r>
        <w:rPr>
          <w:rFonts w:eastAsia="宋体"/>
          <w:b/>
          <w:noProof/>
        </w:rPr>
        <w:drawing>
          <wp:inline distT="0" distB="0" distL="0" distR="0" wp14:anchorId="32E3555A" wp14:editId="5F79E74C">
            <wp:extent cx="6448242" cy="3657600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52374" cy="36599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3CE2D2" w14:textId="251B9C39" w:rsidR="0046374B" w:rsidRPr="00AA0FDD" w:rsidRDefault="0046374B" w:rsidP="0046374B">
      <w:pPr>
        <w:pStyle w:val="ad"/>
      </w:pPr>
      <w:r w:rsidRPr="0046374B">
        <w:t>Supplementary Fig.</w:t>
      </w:r>
      <w:r w:rsidRPr="00AA0FDD">
        <w:t xml:space="preserve"> 8</w:t>
      </w:r>
      <w:r>
        <w:t>.</w:t>
      </w:r>
      <w:r w:rsidRPr="00AA0FDD">
        <w:t xml:space="preserve"> Funnel plot for publication bias of the global prevalence of TMDs among older than 18 years old</w:t>
      </w:r>
      <w:r>
        <w:t>.</w:t>
      </w:r>
    </w:p>
    <w:p w14:paraId="2C08518A" w14:textId="562CDB0C" w:rsidR="0046374B" w:rsidRPr="0046374B" w:rsidRDefault="0046374B">
      <w:pPr>
        <w:ind w:firstLine="422"/>
        <w:rPr>
          <w:rFonts w:eastAsia="宋体"/>
          <w:b/>
        </w:rPr>
      </w:pPr>
    </w:p>
    <w:p w14:paraId="11DC32E1" w14:textId="38600FB5" w:rsidR="0046374B" w:rsidRDefault="0046374B" w:rsidP="0046374B">
      <w:pPr>
        <w:ind w:firstLineChars="0" w:firstLine="0"/>
        <w:jc w:val="center"/>
        <w:rPr>
          <w:rFonts w:eastAsia="宋体"/>
          <w:b/>
        </w:rPr>
      </w:pPr>
      <w:r>
        <w:rPr>
          <w:rFonts w:eastAsia="宋体"/>
          <w:b/>
          <w:noProof/>
        </w:rPr>
        <w:lastRenderedPageBreak/>
        <w:drawing>
          <wp:inline distT="0" distB="0" distL="0" distR="0" wp14:anchorId="5847671F" wp14:editId="2A77B4EE">
            <wp:extent cx="6300470" cy="3563620"/>
            <wp:effectExtent l="0" t="0" r="508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00470" cy="3563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834F6F" w14:textId="756BB2D6" w:rsidR="0046374B" w:rsidRPr="00AA0FDD" w:rsidRDefault="0046374B" w:rsidP="0046374B">
      <w:pPr>
        <w:pStyle w:val="ad"/>
      </w:pPr>
      <w:r w:rsidRPr="0046374B">
        <w:t>Supplementary Fig.</w:t>
      </w:r>
      <w:r w:rsidRPr="00AA0FDD">
        <w:t xml:space="preserve"> 9</w:t>
      </w:r>
      <w:r>
        <w:t>.</w:t>
      </w:r>
      <w:r w:rsidRPr="00AA0FDD">
        <w:t xml:space="preserve"> Funnel plot for publication bias of the global prevalence of myalgia</w:t>
      </w:r>
      <w:r>
        <w:t>.</w:t>
      </w:r>
    </w:p>
    <w:p w14:paraId="4487264E" w14:textId="0FD56750" w:rsidR="0046374B" w:rsidRPr="0046374B" w:rsidRDefault="0046374B" w:rsidP="0046374B">
      <w:pPr>
        <w:ind w:firstLine="420"/>
        <w:rPr>
          <w:rFonts w:eastAsia="宋体"/>
        </w:rPr>
      </w:pPr>
    </w:p>
    <w:p w14:paraId="08E92DE6" w14:textId="335BC1B5" w:rsidR="0046374B" w:rsidRDefault="0046374B" w:rsidP="0046374B">
      <w:pPr>
        <w:ind w:firstLineChars="0" w:firstLine="0"/>
        <w:jc w:val="center"/>
        <w:rPr>
          <w:rFonts w:eastAsia="宋体"/>
          <w:b/>
        </w:rPr>
      </w:pPr>
      <w:r>
        <w:rPr>
          <w:rFonts w:eastAsia="宋体"/>
          <w:b/>
          <w:noProof/>
        </w:rPr>
        <w:drawing>
          <wp:inline distT="0" distB="0" distL="0" distR="0" wp14:anchorId="6222FEB0" wp14:editId="79AA49D2">
            <wp:extent cx="6300470" cy="3543935"/>
            <wp:effectExtent l="0" t="0" r="508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00470" cy="3543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C49D02" w14:textId="29EDE885" w:rsidR="0046374B" w:rsidRPr="00AA0FDD" w:rsidRDefault="0046374B" w:rsidP="0046374B">
      <w:pPr>
        <w:pStyle w:val="ad"/>
      </w:pPr>
      <w:r w:rsidRPr="0046374B">
        <w:t>Supplementary Fig.</w:t>
      </w:r>
      <w:r w:rsidRPr="00AA0FDD">
        <w:t xml:space="preserve"> 10</w:t>
      </w:r>
      <w:r>
        <w:t>.</w:t>
      </w:r>
      <w:r w:rsidRPr="00AA0FDD">
        <w:t xml:space="preserve"> Funnel plot for publication bias of the global prevalence of arthralgia</w:t>
      </w:r>
      <w:r>
        <w:t>.</w:t>
      </w:r>
    </w:p>
    <w:p w14:paraId="417E1F70" w14:textId="1E88D9B1" w:rsidR="0046374B" w:rsidRDefault="0046374B" w:rsidP="00A6233F">
      <w:pPr>
        <w:ind w:firstLine="420"/>
        <w:rPr>
          <w:rFonts w:eastAsia="宋体"/>
        </w:rPr>
      </w:pPr>
    </w:p>
    <w:p w14:paraId="03141227" w14:textId="5B56AF33" w:rsidR="0046374B" w:rsidRDefault="0046374B" w:rsidP="0046374B">
      <w:pPr>
        <w:ind w:firstLineChars="0" w:firstLine="0"/>
        <w:jc w:val="center"/>
        <w:rPr>
          <w:rFonts w:eastAsia="宋体"/>
          <w:b/>
        </w:rPr>
      </w:pPr>
      <w:r>
        <w:rPr>
          <w:rFonts w:eastAsia="宋体" w:hint="eastAsia"/>
          <w:b/>
          <w:noProof/>
        </w:rPr>
        <w:lastRenderedPageBreak/>
        <w:drawing>
          <wp:inline distT="0" distB="0" distL="0" distR="0" wp14:anchorId="278C2D9E" wp14:editId="324878A1">
            <wp:extent cx="6300470" cy="3561080"/>
            <wp:effectExtent l="0" t="0" r="5080" b="127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00470" cy="3561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631517" w14:textId="6CE2DD0A" w:rsidR="0046374B" w:rsidRPr="00AA0FDD" w:rsidRDefault="0046374B" w:rsidP="0046374B">
      <w:pPr>
        <w:pStyle w:val="ad"/>
      </w:pPr>
      <w:r w:rsidRPr="0046374B">
        <w:t>Supplementary Fig.</w:t>
      </w:r>
      <w:r w:rsidRPr="00AA0FDD">
        <w:t xml:space="preserve"> 11</w:t>
      </w:r>
      <w:r>
        <w:t>.</w:t>
      </w:r>
      <w:r w:rsidRPr="00AA0FDD">
        <w:t xml:space="preserve"> Funnel plot for publication bias of the global prevalence of TMJ clicking/sound</w:t>
      </w:r>
      <w:r>
        <w:t>.</w:t>
      </w:r>
    </w:p>
    <w:p w14:paraId="2EEC2D82" w14:textId="214878A1" w:rsidR="0046374B" w:rsidRPr="0046374B" w:rsidRDefault="0046374B">
      <w:pPr>
        <w:ind w:firstLine="422"/>
        <w:rPr>
          <w:rFonts w:eastAsia="宋体"/>
          <w:b/>
        </w:rPr>
      </w:pPr>
    </w:p>
    <w:p w14:paraId="74487E8B" w14:textId="1DA24BA5" w:rsidR="0046374B" w:rsidRDefault="0046374B" w:rsidP="0046374B">
      <w:pPr>
        <w:ind w:firstLineChars="0" w:firstLine="0"/>
        <w:jc w:val="center"/>
        <w:rPr>
          <w:rFonts w:eastAsia="宋体"/>
          <w:b/>
        </w:rPr>
      </w:pPr>
      <w:r>
        <w:rPr>
          <w:rFonts w:eastAsia="宋体"/>
          <w:b/>
          <w:noProof/>
        </w:rPr>
        <w:drawing>
          <wp:inline distT="0" distB="0" distL="0" distR="0" wp14:anchorId="763CBDF3" wp14:editId="6B20FB8C">
            <wp:extent cx="6300470" cy="3583940"/>
            <wp:effectExtent l="0" t="0" r="508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00470" cy="3583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BFF07D" w14:textId="3BDD086B" w:rsidR="00AA0FDD" w:rsidRPr="00AA0FDD" w:rsidRDefault="0046374B" w:rsidP="0046374B">
      <w:pPr>
        <w:pStyle w:val="ad"/>
      </w:pPr>
      <w:r w:rsidRPr="0046374B">
        <w:t>Supplementary Fig.</w:t>
      </w:r>
      <w:r w:rsidR="00AA0FDD" w:rsidRPr="00AA0FDD">
        <w:t xml:space="preserve"> 12</w:t>
      </w:r>
      <w:r>
        <w:t>.</w:t>
      </w:r>
      <w:r w:rsidR="00AA0FDD" w:rsidRPr="00AA0FDD">
        <w:t xml:space="preserve"> Funnel plot for publication bias of the global prevalence of limited mouth opening</w:t>
      </w:r>
      <w:r>
        <w:t>.</w:t>
      </w:r>
    </w:p>
    <w:p w14:paraId="544D2B68" w14:textId="77777777" w:rsidR="009F6D62" w:rsidRPr="00AA0FDD" w:rsidRDefault="009F6D62" w:rsidP="0046374B">
      <w:pPr>
        <w:ind w:firstLine="420"/>
        <w:rPr>
          <w:rFonts w:eastAsiaTheme="minorEastAsia"/>
          <w:lang w:val="en-GB"/>
        </w:rPr>
      </w:pPr>
    </w:p>
    <w:sectPr w:rsidR="009F6D62" w:rsidRPr="00AA0FDD" w:rsidSect="009F6D62">
      <w:headerReference w:type="even" r:id="rId19"/>
      <w:headerReference w:type="default" r:id="rId20"/>
      <w:footerReference w:type="even" r:id="rId21"/>
      <w:footerReference w:type="default" r:id="rId22"/>
      <w:headerReference w:type="first" r:id="rId23"/>
      <w:footerReference w:type="first" r:id="rId24"/>
      <w:pgSz w:w="11906" w:h="16838"/>
      <w:pgMar w:top="992" w:right="992" w:bottom="992" w:left="992" w:header="283" w:footer="1134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2F9FEA6" w14:textId="77777777" w:rsidR="009F6D62" w:rsidRDefault="009F6D62" w:rsidP="009F6D62">
      <w:pPr>
        <w:ind w:firstLine="420"/>
      </w:pPr>
      <w:r>
        <w:separator/>
      </w:r>
    </w:p>
  </w:endnote>
  <w:endnote w:type="continuationSeparator" w:id="0">
    <w:p w14:paraId="6971DE04" w14:textId="77777777" w:rsidR="009F6D62" w:rsidRDefault="009F6D62" w:rsidP="009F6D62">
      <w:pPr>
        <w:ind w:firstLine="42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NimbusRomNo9L">
    <w:panose1 w:val="01010103010101010101"/>
    <w:charset w:val="00"/>
    <w:family w:val="auto"/>
    <w:pitch w:val="variable"/>
    <w:sig w:usb0="00000287" w:usb1="00000000" w:usb2="00000000" w:usb3="00000000" w:csb0="0000009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479FF81" w14:textId="77777777" w:rsidR="009F6D62" w:rsidRDefault="009F6D62">
    <w:pPr>
      <w:pStyle w:val="af4"/>
      <w:ind w:firstLine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94062827"/>
      <w:docPartObj>
        <w:docPartGallery w:val="Page Numbers (Bottom of Page)"/>
        <w:docPartUnique/>
      </w:docPartObj>
    </w:sdtPr>
    <w:sdtContent>
      <w:p w14:paraId="53F51B80" w14:textId="3B9335B0" w:rsidR="00A6233F" w:rsidRDefault="00A6233F">
        <w:pPr>
          <w:pStyle w:val="af4"/>
          <w:ind w:firstLine="360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CN"/>
          </w:rPr>
          <w:t>2</w:t>
        </w:r>
        <w:r>
          <w:fldChar w:fldCharType="end"/>
        </w:r>
      </w:p>
    </w:sdtContent>
  </w:sdt>
  <w:p w14:paraId="66958B93" w14:textId="77777777" w:rsidR="009F6D62" w:rsidRDefault="009F6D62">
    <w:pPr>
      <w:pStyle w:val="af4"/>
      <w:ind w:firstLine="360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24F3076" w14:textId="77777777" w:rsidR="009F6D62" w:rsidRDefault="009F6D62">
    <w:pPr>
      <w:pStyle w:val="af4"/>
      <w:ind w:firstLine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C96133A" w14:textId="77777777" w:rsidR="009F6D62" w:rsidRDefault="009F6D62" w:rsidP="009F6D62">
      <w:pPr>
        <w:ind w:firstLine="420"/>
      </w:pPr>
      <w:r>
        <w:separator/>
      </w:r>
    </w:p>
  </w:footnote>
  <w:footnote w:type="continuationSeparator" w:id="0">
    <w:p w14:paraId="7280DFFD" w14:textId="77777777" w:rsidR="009F6D62" w:rsidRDefault="009F6D62" w:rsidP="009F6D62">
      <w:pPr>
        <w:ind w:firstLine="42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E738039" w14:textId="77777777" w:rsidR="009F6D62" w:rsidRDefault="009F6D62">
    <w:pPr>
      <w:pStyle w:val="af6"/>
      <w:ind w:firstLine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EE2CA1B" w14:textId="77777777" w:rsidR="009F6D62" w:rsidRDefault="009F6D62" w:rsidP="009F6D62">
    <w:pPr>
      <w:pStyle w:val="af6"/>
      <w:pBdr>
        <w:bottom w:val="none" w:sz="0" w:space="0" w:color="auto"/>
      </w:pBdr>
      <w:ind w:firstLine="360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C64B9DE" w14:textId="77777777" w:rsidR="009F6D62" w:rsidRDefault="009F6D62">
    <w:pPr>
      <w:pStyle w:val="af6"/>
      <w:ind w:firstLine="36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D661A69"/>
    <w:multiLevelType w:val="multilevel"/>
    <w:tmpl w:val="6A42CAB2"/>
    <w:lvl w:ilvl="0">
      <w:start w:val="1"/>
      <w:numFmt w:val="decimal"/>
      <w:lvlRestart w:val="0"/>
      <w:suff w:val="space"/>
      <w:lvlText w:val="%1."/>
      <w:lvlJc w:val="left"/>
      <w:pPr>
        <w:ind w:left="432" w:hanging="432"/>
      </w:pPr>
    </w:lvl>
    <w:lvl w:ilvl="1">
      <w:start w:val="1"/>
      <w:numFmt w:val="decimal"/>
      <w:suff w:val="space"/>
      <w:lvlText w:val="%1.%2"/>
      <w:lvlJc w:val="left"/>
      <w:pPr>
        <w:ind w:left="576" w:hanging="576"/>
      </w:pPr>
    </w:lvl>
    <w:lvl w:ilvl="2">
      <w:start w:val="1"/>
      <w:numFmt w:val="decimal"/>
      <w:suff w:val="space"/>
      <w:lvlText w:val="%1.%2.%3"/>
      <w:lvlJc w:val="left"/>
      <w:pPr>
        <w:ind w:left="720" w:hanging="720"/>
      </w:pPr>
    </w:lvl>
    <w:lvl w:ilvl="3">
      <w:start w:val="1"/>
      <w:numFmt w:val="decimal"/>
      <w:suff w:val="space"/>
      <w:lvlText w:val="%1.%2.%3.%4"/>
      <w:lvlJc w:val="left"/>
      <w:pPr>
        <w:ind w:left="864" w:hanging="864"/>
      </w:pPr>
    </w:lvl>
    <w:lvl w:ilvl="4">
      <w:start w:val="1"/>
      <w:numFmt w:val="decimal"/>
      <w:suff w:val="space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</w:lvl>
  </w:abstractNum>
  <w:num w:numId="1">
    <w:abstractNumId w:val="0"/>
  </w:num>
  <w:num w:numId="2">
    <w:abstractNumId w:val="0"/>
  </w:num>
  <w:num w:numId="3">
    <w:abstractNumId w:val="0"/>
  </w:num>
  <w:num w:numId="4">
    <w:abstractNumId w:val="0"/>
  </w:num>
  <w:num w:numId="5">
    <w:abstractNumId w:val="0"/>
  </w:num>
  <w:num w:numId="6">
    <w:abstractNumId w:val="0"/>
  </w:num>
  <w:num w:numId="7">
    <w:abstractNumId w:val="0"/>
  </w:num>
  <w:num w:numId="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F6D62"/>
    <w:rsid w:val="0046374B"/>
    <w:rsid w:val="00731670"/>
    <w:rsid w:val="009F6D62"/>
    <w:rsid w:val="00A6233F"/>
    <w:rsid w:val="00AA0FDD"/>
    <w:rsid w:val="00BF21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."/>
  <w:listSeparator w:val=","/>
  <w14:docId w14:val="249328DC"/>
  <w15:chartTrackingRefBased/>
  <w15:docId w15:val="{791197E9-4314-4AF0-83C8-EE6BCB7E9C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BF21D1"/>
    <w:pPr>
      <w:widowControl w:val="0"/>
      <w:ind w:firstLineChars="200" w:firstLine="200"/>
      <w:jc w:val="both"/>
    </w:pPr>
    <w:rPr>
      <w:rFonts w:ascii="Times New Roman" w:eastAsia="Times New Roman" w:hAnsi="Times New Roman" w:cs="Times New Roman"/>
      <w:szCs w:val="21"/>
    </w:rPr>
  </w:style>
  <w:style w:type="paragraph" w:styleId="1">
    <w:name w:val="heading 1"/>
    <w:aliases w:val="一级标题"/>
    <w:basedOn w:val="a"/>
    <w:next w:val="a"/>
    <w:link w:val="10"/>
    <w:autoRedefine/>
    <w:uiPriority w:val="1"/>
    <w:qFormat/>
    <w:rsid w:val="00BF21D1"/>
    <w:pPr>
      <w:autoSpaceDE w:val="0"/>
      <w:autoSpaceDN w:val="0"/>
      <w:adjustRightInd w:val="0"/>
      <w:spacing w:beforeLines="100" w:before="312" w:afterLines="100" w:after="312"/>
      <w:ind w:firstLineChars="0" w:firstLine="0"/>
      <w:jc w:val="left"/>
      <w:outlineLvl w:val="0"/>
    </w:pPr>
    <w:rPr>
      <w:rFonts w:cs="Book Antiqua"/>
      <w:b/>
      <w:bCs/>
      <w:kern w:val="0"/>
      <w:sz w:val="24"/>
      <w:szCs w:val="20"/>
    </w:rPr>
  </w:style>
  <w:style w:type="paragraph" w:styleId="2">
    <w:name w:val="heading 2"/>
    <w:aliases w:val="二级标题"/>
    <w:basedOn w:val="a"/>
    <w:next w:val="a"/>
    <w:link w:val="20"/>
    <w:autoRedefine/>
    <w:uiPriority w:val="9"/>
    <w:unhideWhenUsed/>
    <w:qFormat/>
    <w:rsid w:val="00BF21D1"/>
    <w:pPr>
      <w:keepNext/>
      <w:keepLines/>
      <w:spacing w:beforeLines="50" w:before="156" w:afterLines="50" w:after="156"/>
      <w:ind w:firstLineChars="0" w:firstLine="0"/>
      <w:outlineLvl w:val="1"/>
    </w:pPr>
    <w:rPr>
      <w:b/>
      <w:bCs/>
      <w:i/>
      <w:sz w:val="22"/>
    </w:rPr>
  </w:style>
  <w:style w:type="paragraph" w:styleId="3">
    <w:name w:val="heading 3"/>
    <w:aliases w:val="三级标题"/>
    <w:basedOn w:val="a"/>
    <w:next w:val="a"/>
    <w:link w:val="30"/>
    <w:autoRedefine/>
    <w:uiPriority w:val="9"/>
    <w:unhideWhenUsed/>
    <w:qFormat/>
    <w:rsid w:val="00BF21D1"/>
    <w:pPr>
      <w:keepNext/>
      <w:keepLines/>
      <w:spacing w:beforeLines="50" w:before="156" w:afterLines="50" w:after="156"/>
      <w:ind w:firstLineChars="0" w:firstLine="0"/>
      <w:outlineLvl w:val="2"/>
    </w:pPr>
    <w:rPr>
      <w:bCs/>
      <w:i/>
      <w:sz w:val="22"/>
      <w:szCs w:val="32"/>
    </w:rPr>
  </w:style>
  <w:style w:type="paragraph" w:styleId="4">
    <w:name w:val="heading 4"/>
    <w:basedOn w:val="a"/>
    <w:next w:val="a"/>
    <w:link w:val="40"/>
    <w:uiPriority w:val="9"/>
    <w:qFormat/>
    <w:rsid w:val="00BF21D1"/>
    <w:pPr>
      <w:keepNext/>
      <w:keepLines/>
      <w:spacing w:before="280" w:after="290" w:line="376" w:lineRule="auto"/>
      <w:ind w:firstLine="320"/>
      <w:outlineLvl w:val="3"/>
    </w:pPr>
    <w:rPr>
      <w:rFonts w:ascii="Calibri Light" w:eastAsia="NimbusRomNo9L" w:hAnsi="Calibri Light" w:cs="NimbusRomNo9L"/>
      <w:b/>
      <w:bCs/>
      <w:kern w:val="0"/>
      <w:sz w:val="28"/>
      <w:szCs w:val="28"/>
    </w:rPr>
  </w:style>
  <w:style w:type="paragraph" w:styleId="5">
    <w:name w:val="heading 5"/>
    <w:basedOn w:val="a"/>
    <w:next w:val="a"/>
    <w:link w:val="50"/>
    <w:uiPriority w:val="9"/>
    <w:unhideWhenUsed/>
    <w:qFormat/>
    <w:rsid w:val="00BF21D1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6">
    <w:name w:val="heading 6"/>
    <w:basedOn w:val="a"/>
    <w:next w:val="a"/>
    <w:link w:val="60"/>
    <w:uiPriority w:val="9"/>
    <w:unhideWhenUsed/>
    <w:qFormat/>
    <w:rsid w:val="00BF21D1"/>
    <w:pPr>
      <w:keepNext/>
      <w:keepLines/>
      <w:numPr>
        <w:ilvl w:val="5"/>
        <w:numId w:val="8"/>
      </w:numPr>
      <w:spacing w:before="240" w:after="64" w:line="320" w:lineRule="auto"/>
      <w:ind w:firstLineChars="0" w:firstLine="0"/>
      <w:outlineLvl w:val="5"/>
    </w:pPr>
    <w:rPr>
      <w:rFonts w:ascii="等线 Light" w:eastAsia="等线 Light" w:hAnsi="等线 Light"/>
      <w:b/>
      <w:bCs/>
      <w:sz w:val="24"/>
      <w:szCs w:val="24"/>
    </w:rPr>
  </w:style>
  <w:style w:type="paragraph" w:styleId="7">
    <w:name w:val="heading 7"/>
    <w:basedOn w:val="a"/>
    <w:next w:val="a"/>
    <w:link w:val="70"/>
    <w:uiPriority w:val="9"/>
    <w:unhideWhenUsed/>
    <w:qFormat/>
    <w:rsid w:val="00BF21D1"/>
    <w:pPr>
      <w:keepNext/>
      <w:keepLines/>
      <w:numPr>
        <w:ilvl w:val="6"/>
        <w:numId w:val="8"/>
      </w:numPr>
      <w:spacing w:before="240" w:after="64" w:line="320" w:lineRule="auto"/>
      <w:ind w:firstLineChars="0" w:firstLine="0"/>
      <w:outlineLvl w:val="6"/>
    </w:pPr>
    <w:rPr>
      <w:b/>
      <w:bCs/>
      <w:sz w:val="24"/>
      <w:szCs w:val="24"/>
    </w:rPr>
  </w:style>
  <w:style w:type="paragraph" w:styleId="8">
    <w:name w:val="heading 8"/>
    <w:basedOn w:val="a"/>
    <w:next w:val="a"/>
    <w:link w:val="80"/>
    <w:uiPriority w:val="9"/>
    <w:unhideWhenUsed/>
    <w:qFormat/>
    <w:rsid w:val="00BF21D1"/>
    <w:pPr>
      <w:keepNext/>
      <w:keepLines/>
      <w:numPr>
        <w:ilvl w:val="7"/>
        <w:numId w:val="8"/>
      </w:numPr>
      <w:spacing w:before="240" w:after="64" w:line="320" w:lineRule="auto"/>
      <w:ind w:firstLineChars="0" w:firstLine="0"/>
      <w:outlineLvl w:val="7"/>
    </w:pPr>
    <w:rPr>
      <w:rFonts w:ascii="等线 Light" w:eastAsia="等线 Light" w:hAnsi="等线 Light"/>
      <w:sz w:val="24"/>
      <w:szCs w:val="24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BF21D1"/>
    <w:pPr>
      <w:keepNext/>
      <w:keepLines/>
      <w:numPr>
        <w:ilvl w:val="8"/>
        <w:numId w:val="8"/>
      </w:numPr>
      <w:spacing w:before="240" w:after="64" w:line="320" w:lineRule="auto"/>
      <w:ind w:firstLineChars="0" w:firstLine="0"/>
      <w:outlineLvl w:val="8"/>
    </w:pPr>
    <w:rPr>
      <w:rFonts w:ascii="等线 Light" w:eastAsia="等线 Light" w:hAnsi="等线 Light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aliases w:val="一级标题 字符"/>
    <w:link w:val="1"/>
    <w:uiPriority w:val="1"/>
    <w:rsid w:val="00BF21D1"/>
    <w:rPr>
      <w:rFonts w:ascii="Times New Roman" w:eastAsia="Times New Roman" w:hAnsi="Times New Roman" w:cs="Book Antiqua"/>
      <w:b/>
      <w:bCs/>
      <w:kern w:val="0"/>
      <w:sz w:val="24"/>
      <w:szCs w:val="20"/>
    </w:rPr>
  </w:style>
  <w:style w:type="character" w:customStyle="1" w:styleId="20">
    <w:name w:val="标题 2 字符"/>
    <w:aliases w:val="二级标题 字符"/>
    <w:link w:val="2"/>
    <w:uiPriority w:val="9"/>
    <w:rsid w:val="00BF21D1"/>
    <w:rPr>
      <w:rFonts w:ascii="Times New Roman" w:eastAsia="Times New Roman" w:hAnsi="Times New Roman" w:cs="Times New Roman"/>
      <w:b/>
      <w:bCs/>
      <w:i/>
      <w:sz w:val="22"/>
      <w:szCs w:val="21"/>
    </w:rPr>
  </w:style>
  <w:style w:type="character" w:customStyle="1" w:styleId="30">
    <w:name w:val="标题 3 字符"/>
    <w:aliases w:val="三级标题 字符"/>
    <w:link w:val="3"/>
    <w:uiPriority w:val="9"/>
    <w:rsid w:val="00BF21D1"/>
    <w:rPr>
      <w:rFonts w:ascii="Times New Roman" w:eastAsia="Times New Roman" w:hAnsi="Times New Roman" w:cs="Times New Roman"/>
      <w:bCs/>
      <w:i/>
      <w:sz w:val="22"/>
      <w:szCs w:val="32"/>
    </w:rPr>
  </w:style>
  <w:style w:type="character" w:customStyle="1" w:styleId="40">
    <w:name w:val="标题 4 字符"/>
    <w:link w:val="4"/>
    <w:uiPriority w:val="9"/>
    <w:rsid w:val="00BF21D1"/>
    <w:rPr>
      <w:rFonts w:ascii="Calibri Light" w:eastAsia="NimbusRomNo9L" w:hAnsi="Calibri Light" w:cs="NimbusRomNo9L"/>
      <w:b/>
      <w:bCs/>
      <w:kern w:val="0"/>
      <w:sz w:val="28"/>
      <w:szCs w:val="28"/>
    </w:rPr>
  </w:style>
  <w:style w:type="character" w:customStyle="1" w:styleId="50">
    <w:name w:val="标题 5 字符"/>
    <w:link w:val="5"/>
    <w:uiPriority w:val="9"/>
    <w:rsid w:val="00BF21D1"/>
    <w:rPr>
      <w:rFonts w:ascii="Times New Roman" w:eastAsia="Times New Roman" w:hAnsi="Times New Roman" w:cs="Times New Roman"/>
      <w:b/>
      <w:bCs/>
      <w:sz w:val="28"/>
      <w:szCs w:val="28"/>
    </w:rPr>
  </w:style>
  <w:style w:type="character" w:customStyle="1" w:styleId="60">
    <w:name w:val="标题 6 字符"/>
    <w:link w:val="6"/>
    <w:uiPriority w:val="9"/>
    <w:rsid w:val="00BF21D1"/>
    <w:rPr>
      <w:rFonts w:ascii="等线 Light" w:eastAsia="等线 Light" w:hAnsi="等线 Light" w:cs="Times New Roman"/>
      <w:b/>
      <w:bCs/>
      <w:sz w:val="24"/>
      <w:szCs w:val="24"/>
    </w:rPr>
  </w:style>
  <w:style w:type="character" w:customStyle="1" w:styleId="70">
    <w:name w:val="标题 7 字符"/>
    <w:link w:val="7"/>
    <w:uiPriority w:val="9"/>
    <w:rsid w:val="00BF21D1"/>
    <w:rPr>
      <w:rFonts w:ascii="Times New Roman" w:eastAsia="Times New Roman" w:hAnsi="Times New Roman" w:cs="Times New Roman"/>
      <w:b/>
      <w:bCs/>
      <w:sz w:val="24"/>
      <w:szCs w:val="24"/>
    </w:rPr>
  </w:style>
  <w:style w:type="character" w:customStyle="1" w:styleId="80">
    <w:name w:val="标题 8 字符"/>
    <w:link w:val="8"/>
    <w:uiPriority w:val="9"/>
    <w:rsid w:val="00BF21D1"/>
    <w:rPr>
      <w:rFonts w:ascii="等线 Light" w:eastAsia="等线 Light" w:hAnsi="等线 Light" w:cs="Times New Roman"/>
      <w:sz w:val="24"/>
      <w:szCs w:val="24"/>
    </w:rPr>
  </w:style>
  <w:style w:type="character" w:customStyle="1" w:styleId="90">
    <w:name w:val="标题 9 字符"/>
    <w:link w:val="9"/>
    <w:uiPriority w:val="9"/>
    <w:semiHidden/>
    <w:rsid w:val="00BF21D1"/>
    <w:rPr>
      <w:rFonts w:ascii="等线 Light" w:eastAsia="等线 Light" w:hAnsi="等线 Light" w:cs="Times New Roman"/>
      <w:szCs w:val="21"/>
    </w:rPr>
  </w:style>
  <w:style w:type="paragraph" w:customStyle="1" w:styleId="a3">
    <w:name w:val="表题"/>
    <w:basedOn w:val="a"/>
    <w:autoRedefine/>
    <w:qFormat/>
    <w:rsid w:val="00BF21D1"/>
    <w:pPr>
      <w:spacing w:beforeLines="100" w:before="312" w:afterLines="100" w:after="312"/>
      <w:ind w:leftChars="200" w:left="420" w:firstLineChars="0" w:firstLine="0"/>
    </w:pPr>
    <w:rPr>
      <w:b/>
    </w:rPr>
  </w:style>
  <w:style w:type="paragraph" w:customStyle="1" w:styleId="a4">
    <w:name w:val="表注"/>
    <w:basedOn w:val="a3"/>
    <w:autoRedefine/>
    <w:qFormat/>
    <w:rsid w:val="00BF21D1"/>
    <w:pPr>
      <w:adjustRightInd w:val="0"/>
      <w:snapToGrid w:val="0"/>
      <w:spacing w:beforeLines="0" w:before="0" w:afterLines="0" w:after="0"/>
      <w:ind w:leftChars="0" w:left="0"/>
    </w:pPr>
    <w:rPr>
      <w:b w:val="0"/>
    </w:rPr>
  </w:style>
  <w:style w:type="paragraph" w:customStyle="1" w:styleId="a5">
    <w:name w:val="参考文献"/>
    <w:basedOn w:val="a"/>
    <w:autoRedefine/>
    <w:qFormat/>
    <w:rsid w:val="00BF21D1"/>
    <w:pPr>
      <w:ind w:left="360" w:hangingChars="200" w:hanging="360"/>
    </w:pPr>
    <w:rPr>
      <w:rFonts w:eastAsia="等线"/>
      <w:sz w:val="18"/>
      <w:szCs w:val="24"/>
    </w:rPr>
  </w:style>
  <w:style w:type="paragraph" w:customStyle="1" w:styleId="a6">
    <w:name w:val="稿件类型"/>
    <w:basedOn w:val="a"/>
    <w:autoRedefine/>
    <w:qFormat/>
    <w:rsid w:val="00BF21D1"/>
    <w:pPr>
      <w:ind w:firstLineChars="0" w:firstLine="0"/>
      <w:jc w:val="left"/>
    </w:pPr>
    <w:rPr>
      <w:rFonts w:eastAsia="宋体"/>
      <w:i/>
      <w:sz w:val="20"/>
    </w:rPr>
  </w:style>
  <w:style w:type="paragraph" w:customStyle="1" w:styleId="a7">
    <w:name w:val="关键词"/>
    <w:basedOn w:val="a"/>
    <w:autoRedefine/>
    <w:qFormat/>
    <w:rsid w:val="00BF21D1"/>
    <w:pPr>
      <w:ind w:firstLineChars="0" w:firstLine="0"/>
    </w:pPr>
    <w:rPr>
      <w:noProof/>
    </w:rPr>
  </w:style>
  <w:style w:type="paragraph" w:customStyle="1" w:styleId="a8">
    <w:name w:val="机构信息"/>
    <w:basedOn w:val="a"/>
    <w:link w:val="a9"/>
    <w:autoRedefine/>
    <w:qFormat/>
    <w:rsid w:val="00BF21D1"/>
    <w:pPr>
      <w:ind w:firstLineChars="0" w:firstLine="0"/>
    </w:pPr>
    <w:rPr>
      <w:i/>
    </w:rPr>
  </w:style>
  <w:style w:type="character" w:customStyle="1" w:styleId="a9">
    <w:name w:val="机构信息 字符"/>
    <w:link w:val="a8"/>
    <w:rsid w:val="00BF21D1"/>
    <w:rPr>
      <w:rFonts w:ascii="Times New Roman" w:eastAsia="Times New Roman" w:hAnsi="Times New Roman" w:cs="Times New Roman"/>
      <w:i/>
      <w:szCs w:val="21"/>
    </w:rPr>
  </w:style>
  <w:style w:type="paragraph" w:customStyle="1" w:styleId="aa">
    <w:name w:val="接收日期"/>
    <w:basedOn w:val="a"/>
    <w:autoRedefine/>
    <w:qFormat/>
    <w:rsid w:val="00BF21D1"/>
    <w:pPr>
      <w:ind w:firstLineChars="0" w:firstLine="0"/>
    </w:pPr>
  </w:style>
  <w:style w:type="paragraph" w:styleId="ab">
    <w:name w:val="Normal (Web)"/>
    <w:basedOn w:val="a"/>
    <w:uiPriority w:val="99"/>
    <w:unhideWhenUsed/>
    <w:rsid w:val="00BF21D1"/>
    <w:pPr>
      <w:spacing w:before="100" w:beforeAutospacing="1" w:after="100" w:afterAutospacing="1"/>
    </w:pPr>
    <w:rPr>
      <w:lang w:eastAsia="en-US"/>
    </w:rPr>
  </w:style>
  <w:style w:type="paragraph" w:customStyle="1" w:styleId="ac">
    <w:name w:val="通讯作者"/>
    <w:basedOn w:val="a"/>
    <w:autoRedefine/>
    <w:qFormat/>
    <w:rsid w:val="00BF21D1"/>
    <w:pPr>
      <w:ind w:firstLineChars="0" w:firstLine="0"/>
    </w:pPr>
  </w:style>
  <w:style w:type="paragraph" w:customStyle="1" w:styleId="ad">
    <w:name w:val="图注"/>
    <w:basedOn w:val="a4"/>
    <w:autoRedefine/>
    <w:qFormat/>
    <w:rsid w:val="0046374B"/>
    <w:rPr>
      <w:b/>
      <w:bCs/>
    </w:rPr>
  </w:style>
  <w:style w:type="table" w:styleId="ae">
    <w:name w:val="Table Grid"/>
    <w:basedOn w:val="a1"/>
    <w:uiPriority w:val="59"/>
    <w:qFormat/>
    <w:rsid w:val="00BF21D1"/>
    <w:rPr>
      <w:rFonts w:ascii="等线" w:eastAsia="等线" w:hAnsi="等线" w:cs="Times New Roman"/>
      <w:kern w:val="0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f">
    <w:name w:val="文章标题"/>
    <w:basedOn w:val="a"/>
    <w:link w:val="af0"/>
    <w:autoRedefine/>
    <w:qFormat/>
    <w:rsid w:val="009F6D62"/>
    <w:pPr>
      <w:kinsoku w:val="0"/>
      <w:overflowPunct w:val="0"/>
      <w:autoSpaceDE w:val="0"/>
      <w:autoSpaceDN w:val="0"/>
      <w:adjustRightInd w:val="0"/>
      <w:ind w:firstLineChars="0" w:firstLine="0"/>
      <w:jc w:val="center"/>
    </w:pPr>
    <w:rPr>
      <w:b/>
      <w:bCs/>
      <w:spacing w:val="-8"/>
      <w:sz w:val="36"/>
      <w:szCs w:val="36"/>
    </w:rPr>
  </w:style>
  <w:style w:type="character" w:customStyle="1" w:styleId="af0">
    <w:name w:val="文章标题 字符"/>
    <w:link w:val="af"/>
    <w:rsid w:val="009F6D62"/>
    <w:rPr>
      <w:rFonts w:ascii="Times New Roman" w:eastAsia="Times New Roman" w:hAnsi="Times New Roman" w:cs="Times New Roman"/>
      <w:b/>
      <w:bCs/>
      <w:spacing w:val="-8"/>
      <w:sz w:val="36"/>
      <w:szCs w:val="36"/>
    </w:rPr>
  </w:style>
  <w:style w:type="paragraph" w:customStyle="1" w:styleId="af1">
    <w:name w:val="文章内容"/>
    <w:basedOn w:val="a"/>
    <w:link w:val="af2"/>
    <w:autoRedefine/>
    <w:rsid w:val="00BF21D1"/>
    <w:pPr>
      <w:ind w:firstLine="420"/>
    </w:pPr>
    <w:rPr>
      <w:color w:val="000000"/>
    </w:rPr>
  </w:style>
  <w:style w:type="character" w:customStyle="1" w:styleId="af2">
    <w:name w:val="文章内容 字符"/>
    <w:link w:val="af1"/>
    <w:rsid w:val="00BF21D1"/>
    <w:rPr>
      <w:rFonts w:ascii="Times New Roman" w:eastAsia="Times New Roman" w:hAnsi="Times New Roman" w:cs="Times New Roman"/>
      <w:color w:val="000000"/>
      <w:szCs w:val="21"/>
    </w:rPr>
  </w:style>
  <w:style w:type="character" w:styleId="af3">
    <w:name w:val="line number"/>
    <w:uiPriority w:val="99"/>
    <w:semiHidden/>
    <w:unhideWhenUsed/>
    <w:rsid w:val="00BF21D1"/>
  </w:style>
  <w:style w:type="paragraph" w:styleId="af4">
    <w:name w:val="footer"/>
    <w:basedOn w:val="a"/>
    <w:link w:val="af5"/>
    <w:uiPriority w:val="99"/>
    <w:unhideWhenUsed/>
    <w:rsid w:val="00BF21D1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f5">
    <w:name w:val="页脚 字符"/>
    <w:link w:val="af4"/>
    <w:uiPriority w:val="99"/>
    <w:rsid w:val="00BF21D1"/>
    <w:rPr>
      <w:rFonts w:ascii="Times New Roman" w:eastAsia="Times New Roman" w:hAnsi="Times New Roman" w:cs="Times New Roman"/>
      <w:sz w:val="18"/>
      <w:szCs w:val="18"/>
    </w:rPr>
  </w:style>
  <w:style w:type="paragraph" w:styleId="af6">
    <w:name w:val="header"/>
    <w:basedOn w:val="a"/>
    <w:link w:val="af7"/>
    <w:uiPriority w:val="99"/>
    <w:unhideWhenUsed/>
    <w:rsid w:val="00BF21D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f7">
    <w:name w:val="页眉 字符"/>
    <w:link w:val="af6"/>
    <w:uiPriority w:val="99"/>
    <w:rsid w:val="00BF21D1"/>
    <w:rPr>
      <w:rFonts w:ascii="Times New Roman" w:eastAsia="Times New Roman" w:hAnsi="Times New Roman" w:cs="Times New Roman"/>
      <w:sz w:val="18"/>
      <w:szCs w:val="18"/>
    </w:rPr>
  </w:style>
  <w:style w:type="paragraph" w:customStyle="1" w:styleId="af8">
    <w:name w:val="摘要"/>
    <w:basedOn w:val="a"/>
    <w:autoRedefine/>
    <w:qFormat/>
    <w:rsid w:val="00BF21D1"/>
    <w:pPr>
      <w:ind w:firstLineChars="0" w:firstLine="0"/>
    </w:pPr>
    <w:rPr>
      <w:noProof/>
    </w:rPr>
  </w:style>
  <w:style w:type="character" w:styleId="af9">
    <w:name w:val="Placeholder Text"/>
    <w:uiPriority w:val="99"/>
    <w:semiHidden/>
    <w:rsid w:val="00BF21D1"/>
    <w:rPr>
      <w:color w:val="808080"/>
    </w:rPr>
  </w:style>
  <w:style w:type="paragraph" w:styleId="afa">
    <w:name w:val="Body Text"/>
    <w:basedOn w:val="a"/>
    <w:link w:val="afb"/>
    <w:autoRedefine/>
    <w:uiPriority w:val="1"/>
    <w:qFormat/>
    <w:rsid w:val="00BF21D1"/>
    <w:pPr>
      <w:autoSpaceDE w:val="0"/>
      <w:autoSpaceDN w:val="0"/>
      <w:adjustRightInd w:val="0"/>
      <w:ind w:firstLine="420"/>
    </w:pPr>
    <w:rPr>
      <w:kern w:val="0"/>
    </w:rPr>
  </w:style>
  <w:style w:type="character" w:customStyle="1" w:styleId="afb">
    <w:name w:val="正文文本 字符"/>
    <w:link w:val="afa"/>
    <w:uiPriority w:val="1"/>
    <w:rsid w:val="00BF21D1"/>
    <w:rPr>
      <w:rFonts w:ascii="Times New Roman" w:eastAsia="Times New Roman" w:hAnsi="Times New Roman" w:cs="Times New Roman"/>
      <w:kern w:val="0"/>
      <w:szCs w:val="21"/>
    </w:rPr>
  </w:style>
  <w:style w:type="paragraph" w:customStyle="1" w:styleId="afc">
    <w:name w:val="致谢部分"/>
    <w:basedOn w:val="afa"/>
    <w:link w:val="afd"/>
    <w:autoRedefine/>
    <w:qFormat/>
    <w:rsid w:val="00BF21D1"/>
    <w:pPr>
      <w:ind w:firstLineChars="0" w:firstLine="0"/>
    </w:pPr>
    <w:rPr>
      <w:b/>
      <w:sz w:val="24"/>
      <w:szCs w:val="24"/>
    </w:rPr>
  </w:style>
  <w:style w:type="character" w:customStyle="1" w:styleId="afd">
    <w:name w:val="致谢部分 字符"/>
    <w:link w:val="afc"/>
    <w:rsid w:val="00BF21D1"/>
    <w:rPr>
      <w:rFonts w:ascii="Times New Roman" w:eastAsia="Times New Roman" w:hAnsi="Times New Roman" w:cs="Times New Roman"/>
      <w:b/>
      <w:kern w:val="0"/>
      <w:sz w:val="24"/>
      <w:szCs w:val="24"/>
    </w:rPr>
  </w:style>
  <w:style w:type="paragraph" w:customStyle="1" w:styleId="afe">
    <w:name w:val="作者信息"/>
    <w:basedOn w:val="a"/>
    <w:autoRedefine/>
    <w:qFormat/>
    <w:rsid w:val="00BF21D1"/>
    <w:pPr>
      <w:ind w:firstLineChars="0" w:firstLine="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footer" Target="footer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header" Target="header2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footer" Target="footer3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header" Target="header3.xml"/><Relationship Id="rId10" Type="http://schemas.openxmlformats.org/officeDocument/2006/relationships/image" Target="media/image4.jpeg"/><Relationship Id="rId19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6</Pages>
  <Words>200</Words>
  <Characters>1140</Characters>
  <Application>Microsoft Office Word</Application>
  <DocSecurity>0</DocSecurity>
  <Lines>9</Lines>
  <Paragraphs>2</Paragraphs>
  <ScaleCrop>false</ScaleCrop>
  <Company/>
  <LinksUpToDate>false</LinksUpToDate>
  <CharactersWithSpaces>1338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Donna Yeo</dc:creator>
  <cp:keywords/>
  <dc:description/>
  <cp:lastModifiedBy>Donna Yeo</cp:lastModifiedBy>
  <cp:revision>4</cp:revision>
  <dcterms:created xsi:type="dcterms:W3CDTF">2025-03-27T08:08:00Z</dcterms:created>
  <dcterms:modified xsi:type="dcterms:W3CDTF">2025-03-28T03:28:00Z</dcterms:modified>
</cp:coreProperties>
</file>